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DE463" w14:textId="1390E019" w:rsidR="00660904" w:rsidRPr="006A7BA1" w:rsidRDefault="00660904" w:rsidP="00660904">
      <w:pPr>
        <w:rPr>
          <w:sz w:val="28"/>
          <w:szCs w:val="28"/>
        </w:rPr>
      </w:pPr>
      <w:r w:rsidRPr="00660904">
        <w:rPr>
          <w:rFonts w:hint="eastAsia"/>
          <w:sz w:val="28"/>
          <w:szCs w:val="28"/>
        </w:rPr>
        <w:t>第42回　県民スポー</w:t>
      </w:r>
      <w:r w:rsidRPr="006A7BA1">
        <w:rPr>
          <w:rFonts w:hint="eastAsia"/>
          <w:sz w:val="28"/>
          <w:szCs w:val="28"/>
        </w:rPr>
        <w:t>ツ祭　壮年者柔道大会　及び</w:t>
      </w:r>
    </w:p>
    <w:p w14:paraId="3ED17C92" w14:textId="73ED64C7" w:rsidR="00660904" w:rsidRPr="006A7BA1" w:rsidRDefault="00660904" w:rsidP="00660904">
      <w:pPr>
        <w:rPr>
          <w:sz w:val="28"/>
          <w:szCs w:val="28"/>
          <w:lang w:eastAsia="zh-CN"/>
        </w:rPr>
      </w:pPr>
      <w:r w:rsidRPr="006A7BA1">
        <w:rPr>
          <w:rFonts w:hint="eastAsia"/>
          <w:sz w:val="28"/>
          <w:szCs w:val="28"/>
          <w:lang w:eastAsia="zh-CN"/>
        </w:rPr>
        <w:t>第12回　女子年齢別柔道大会兼群馬県高段者大会開催要項</w:t>
      </w:r>
    </w:p>
    <w:p w14:paraId="3945658E" w14:textId="77777777" w:rsidR="003676F1" w:rsidRPr="006A7BA1" w:rsidRDefault="003676F1" w:rsidP="00660904">
      <w:pPr>
        <w:rPr>
          <w:lang w:eastAsia="zh-CN"/>
        </w:rPr>
      </w:pPr>
    </w:p>
    <w:p w14:paraId="188AD561" w14:textId="3B120EE0" w:rsidR="00660904" w:rsidRPr="006A7BA1" w:rsidRDefault="00660904" w:rsidP="005907E1">
      <w:pPr>
        <w:ind w:left="1260" w:hangingChars="600" w:hanging="1260"/>
      </w:pPr>
      <w:r w:rsidRPr="006A7BA1">
        <w:rPr>
          <w:rFonts w:hint="eastAsia"/>
        </w:rPr>
        <w:t>１、</w:t>
      </w:r>
      <w:r w:rsidRPr="006A7BA1">
        <w:t>趣　旨　県民総スポーツ運動を推進するため、県民スポーツ祭として壮年者柔道大会及び女子年齢別柔道大会を開催し、健康の保持増進及び体力の向上を参加者の交流を深め、生涯スポーツの振興に寄与する。</w:t>
      </w:r>
    </w:p>
    <w:p w14:paraId="2128A8BB" w14:textId="29B00500" w:rsidR="00660904" w:rsidRPr="006A7BA1" w:rsidRDefault="00660904" w:rsidP="00660904">
      <w:r w:rsidRPr="006A7BA1">
        <w:t>2、主　催</w:t>
      </w:r>
      <w:r w:rsidR="00F86605" w:rsidRPr="006A7BA1">
        <w:rPr>
          <w:rFonts w:hint="eastAsia"/>
        </w:rPr>
        <w:t>・主　管</w:t>
      </w:r>
      <w:r w:rsidRPr="006A7BA1">
        <w:t xml:space="preserve">　群馬県柔道連盟</w:t>
      </w:r>
    </w:p>
    <w:p w14:paraId="6C204A7C" w14:textId="4E96984B" w:rsidR="00660904" w:rsidRPr="006A7BA1" w:rsidRDefault="00660904" w:rsidP="00660904">
      <w:pPr>
        <w:rPr>
          <w:lang w:eastAsia="zh-CN"/>
        </w:rPr>
      </w:pPr>
      <w:r w:rsidRPr="006A7BA1">
        <w:rPr>
          <w:lang w:eastAsia="zh-CN"/>
        </w:rPr>
        <w:t>3、期　日　令和</w:t>
      </w:r>
      <w:r w:rsidR="00382F44" w:rsidRPr="006A7BA1">
        <w:rPr>
          <w:rFonts w:hint="eastAsia"/>
          <w:lang w:eastAsia="zh-CN"/>
        </w:rPr>
        <w:t>7</w:t>
      </w:r>
      <w:r w:rsidRPr="006A7BA1">
        <w:rPr>
          <w:lang w:eastAsia="zh-CN"/>
        </w:rPr>
        <w:t>年5月2</w:t>
      </w:r>
      <w:r w:rsidRPr="006A7BA1">
        <w:rPr>
          <w:rFonts w:hint="eastAsia"/>
          <w:lang w:eastAsia="zh-CN"/>
        </w:rPr>
        <w:t>5</w:t>
      </w:r>
      <w:r w:rsidRPr="006A7BA1">
        <w:rPr>
          <w:lang w:eastAsia="zh-CN"/>
        </w:rPr>
        <w:t>日（日）午後</w:t>
      </w:r>
      <w:r w:rsidRPr="006A7BA1">
        <w:rPr>
          <w:rFonts w:hint="eastAsia"/>
          <w:lang w:eastAsia="zh-CN"/>
        </w:rPr>
        <w:t>10</w:t>
      </w:r>
      <w:r w:rsidRPr="006A7BA1">
        <w:rPr>
          <w:lang w:eastAsia="zh-CN"/>
        </w:rPr>
        <w:t>時開会</w:t>
      </w:r>
    </w:p>
    <w:p w14:paraId="2DD655FC" w14:textId="24C90C35" w:rsidR="00660904" w:rsidRPr="006A7BA1" w:rsidRDefault="00660904" w:rsidP="00660904">
      <w:r w:rsidRPr="006A7BA1">
        <w:t xml:space="preserve">4、会　場　ALSOKぐんま武道館第一道場　前橋市関根町８００　　</w:t>
      </w:r>
      <w:r w:rsidRPr="006A7BA1">
        <w:t>　027-234-5555</w:t>
      </w:r>
    </w:p>
    <w:p w14:paraId="36C19C39" w14:textId="77777777" w:rsidR="00FF2A85" w:rsidRPr="006A7BA1" w:rsidRDefault="00660904" w:rsidP="00FF2A85">
      <w:r w:rsidRPr="006A7BA1">
        <w:t xml:space="preserve">5、参加資格　</w:t>
      </w:r>
      <w:r w:rsidR="00FF2A85" w:rsidRPr="006A7BA1">
        <w:rPr>
          <w:rFonts w:hint="eastAsia"/>
        </w:rPr>
        <w:t xml:space="preserve"> </w:t>
      </w:r>
      <w:r w:rsidRPr="006A7BA1">
        <w:t>群馬県柔道連盟会員で30歳以上の男子有段者及び25歳以上の女子有段者</w:t>
      </w:r>
    </w:p>
    <w:p w14:paraId="1FE5A68B" w14:textId="7FA5E243" w:rsidR="00660904" w:rsidRPr="006A7BA1" w:rsidRDefault="00660904" w:rsidP="00FF2A85">
      <w:pPr>
        <w:ind w:firstLineChars="650" w:firstLine="1365"/>
        <w:rPr>
          <w:u w:val="thick"/>
        </w:rPr>
      </w:pPr>
      <w:r w:rsidRPr="006A7BA1">
        <w:rPr>
          <w:u w:val="thick"/>
        </w:rPr>
        <w:t>（男女共、令和</w:t>
      </w:r>
      <w:r w:rsidRPr="006A7BA1">
        <w:rPr>
          <w:rFonts w:hint="eastAsia"/>
          <w:u w:val="thick"/>
        </w:rPr>
        <w:t>7</w:t>
      </w:r>
      <w:r w:rsidRPr="006A7BA1">
        <w:rPr>
          <w:u w:val="thick"/>
        </w:rPr>
        <w:t>年度全柔連登録者</w:t>
      </w:r>
      <w:r w:rsidR="005628DF" w:rsidRPr="006A7BA1">
        <w:rPr>
          <w:rFonts w:hint="eastAsia"/>
          <w:u w:val="thick"/>
        </w:rPr>
        <w:t>。登録していない者の参加は認めない。</w:t>
      </w:r>
      <w:r w:rsidRPr="006A7BA1">
        <w:rPr>
          <w:u w:val="thick"/>
        </w:rPr>
        <w:t>）</w:t>
      </w:r>
    </w:p>
    <w:p w14:paraId="1D8AD1A5" w14:textId="0227BD47" w:rsidR="00660904" w:rsidRPr="006A7BA1" w:rsidRDefault="00660904" w:rsidP="00660904">
      <w:r w:rsidRPr="006A7BA1">
        <w:t>6、参加料　1000円</w:t>
      </w:r>
    </w:p>
    <w:p w14:paraId="5F53E71A" w14:textId="1F57BE12" w:rsidR="00660904" w:rsidRPr="006A7BA1" w:rsidRDefault="00660904" w:rsidP="005907E1">
      <w:pPr>
        <w:ind w:left="315" w:hangingChars="150" w:hanging="315"/>
      </w:pPr>
      <w:r w:rsidRPr="006A7BA1">
        <w:t>7、申込方法</w:t>
      </w:r>
      <w:r w:rsidRPr="006A7BA1">
        <w:rPr>
          <w:rFonts w:hint="eastAsia"/>
        </w:rPr>
        <w:t>及び締切　所定の申込用紙に必要事項を記入の上</w:t>
      </w:r>
      <w:r w:rsidRPr="006A7BA1">
        <w:t xml:space="preserve">4月26日(土)までに、下記あて申込みのこと(郵送又はメール) </w:t>
      </w:r>
      <w:r w:rsidRPr="006A7BA1">
        <w:rPr>
          <w:rFonts w:hint="eastAsia"/>
        </w:rPr>
        <w:t xml:space="preserve">メールアドレス　</w:t>
      </w:r>
      <w:r w:rsidRPr="006A7BA1">
        <w:t>sakurai-judo@ivy.ocn.ne.jpまで</w:t>
      </w:r>
    </w:p>
    <w:p w14:paraId="102921BD" w14:textId="048AB73A" w:rsidR="00660904" w:rsidRPr="006A7BA1" w:rsidRDefault="00660904" w:rsidP="00660904">
      <w:r w:rsidRPr="006A7BA1">
        <w:rPr>
          <w:rFonts w:hint="eastAsia"/>
        </w:rPr>
        <w:t xml:space="preserve">　　　　　　</w:t>
      </w:r>
      <w:r w:rsidRPr="006A7BA1">
        <w:t xml:space="preserve">  〒370－0069 高崎市飯塚町1040  群馬県柔道連盟普及部事務局　櫻井太郎　宛</w:t>
      </w:r>
    </w:p>
    <w:p w14:paraId="1500011E" w14:textId="77777777" w:rsidR="00660904" w:rsidRPr="006A7BA1" w:rsidRDefault="00660904" w:rsidP="00660904">
      <w:r w:rsidRPr="006A7BA1">
        <w:rPr>
          <w:rFonts w:hint="eastAsia"/>
        </w:rPr>
        <w:t xml:space="preserve">　　　　　　　℡　</w:t>
      </w:r>
      <w:r w:rsidRPr="006A7BA1">
        <w:t>027-361-8933</w:t>
      </w:r>
    </w:p>
    <w:p w14:paraId="58F165C2" w14:textId="77777777" w:rsidR="00FF2A85" w:rsidRPr="006A7BA1" w:rsidRDefault="00660904" w:rsidP="00660904">
      <w:r w:rsidRPr="006A7BA1">
        <w:t>8、試合方法</w:t>
      </w:r>
      <w:r w:rsidR="00FF2A85" w:rsidRPr="006A7BA1">
        <w:rPr>
          <w:rFonts w:hint="eastAsia"/>
        </w:rPr>
        <w:t>及び組み合わせ</w:t>
      </w:r>
      <w:r w:rsidRPr="006A7BA1">
        <w:t xml:space="preserve">　</w:t>
      </w:r>
    </w:p>
    <w:p w14:paraId="3C378AE1" w14:textId="72559992" w:rsidR="00660904" w:rsidRPr="006A7BA1" w:rsidRDefault="00660904" w:rsidP="00FF2A85">
      <w:pPr>
        <w:ind w:firstLineChars="700" w:firstLine="1470"/>
      </w:pPr>
      <w:r w:rsidRPr="006A7BA1">
        <w:t>（１）男子は段別とする。</w:t>
      </w:r>
    </w:p>
    <w:p w14:paraId="39D7AF4F" w14:textId="77777777" w:rsidR="00660904" w:rsidRPr="006A7BA1" w:rsidRDefault="00660904" w:rsidP="00660904">
      <w:r w:rsidRPr="006A7BA1">
        <w:rPr>
          <w:rFonts w:hint="eastAsia"/>
        </w:rPr>
        <w:t xml:space="preserve">　　　　　　　（２）身長・年齢・体重等を考慮して組み合わせる。</w:t>
      </w:r>
    </w:p>
    <w:p w14:paraId="226D2DD0" w14:textId="77777777" w:rsidR="00660904" w:rsidRPr="006A7BA1" w:rsidRDefault="00660904" w:rsidP="00660904">
      <w:r w:rsidRPr="006A7BA1">
        <w:rPr>
          <w:rFonts w:hint="eastAsia"/>
        </w:rPr>
        <w:t xml:space="preserve">　　　　　　　（３）女子も年齢・身長・体重・段位等を考慮し組み合わせる</w:t>
      </w:r>
    </w:p>
    <w:p w14:paraId="32AD81EF" w14:textId="01291002" w:rsidR="00660904" w:rsidRPr="006A7BA1" w:rsidRDefault="00660904" w:rsidP="00660904">
      <w:r w:rsidRPr="006A7BA1">
        <w:t xml:space="preserve">9、表彰　　</w:t>
      </w:r>
      <w:r w:rsidR="005907E1" w:rsidRPr="006A7BA1">
        <w:rPr>
          <w:rFonts w:hint="eastAsia"/>
        </w:rPr>
        <w:t xml:space="preserve">　</w:t>
      </w:r>
      <w:r w:rsidRPr="006A7BA1">
        <w:t>優秀選手を表彰する。</w:t>
      </w:r>
    </w:p>
    <w:p w14:paraId="56D16325" w14:textId="77777777" w:rsidR="00FF2A85" w:rsidRPr="006A7BA1" w:rsidRDefault="00660904" w:rsidP="00F86605">
      <w:r w:rsidRPr="006A7BA1">
        <w:t xml:space="preserve">10、審　 判　</w:t>
      </w:r>
      <w:r w:rsidR="00946FE6" w:rsidRPr="006A7BA1">
        <w:t>2025-2028 国際柔道連盟試合審判規程で行</w:t>
      </w:r>
      <w:r w:rsidR="00F86605" w:rsidRPr="006A7BA1">
        <w:rPr>
          <w:rFonts w:hint="eastAsia"/>
        </w:rPr>
        <w:t>う</w:t>
      </w:r>
      <w:r w:rsidR="00946FE6" w:rsidRPr="006A7BA1">
        <w:t>。</w:t>
      </w:r>
    </w:p>
    <w:p w14:paraId="135116ED" w14:textId="232AC0B5" w:rsidR="00FF2A85" w:rsidRPr="006A7BA1" w:rsidRDefault="00FF2A85" w:rsidP="00F86605">
      <w:r w:rsidRPr="006A7BA1">
        <w:rPr>
          <w:rFonts w:hint="eastAsia"/>
        </w:rPr>
        <w:t xml:space="preserve">             (１)判定基準「一本」、「技あり」、「有効」とする。これに満たない場合は「引分」とする。</w:t>
      </w:r>
    </w:p>
    <w:p w14:paraId="52B39C1E" w14:textId="3A1DE95C" w:rsidR="00FF2A85" w:rsidRPr="006A7BA1" w:rsidRDefault="00FF2A85" w:rsidP="00F86605">
      <w:r w:rsidRPr="006A7BA1">
        <w:rPr>
          <w:rFonts w:hint="eastAsia"/>
        </w:rPr>
        <w:t xml:space="preserve">　　　　　　 (２)試合時間　３分</w:t>
      </w:r>
    </w:p>
    <w:p w14:paraId="455E827E" w14:textId="14D2B648" w:rsidR="00660904" w:rsidRPr="006A7BA1" w:rsidRDefault="00FF2A85" w:rsidP="00FF2A85">
      <w:pPr>
        <w:ind w:firstLineChars="650" w:firstLine="1365"/>
      </w:pPr>
      <w:r w:rsidRPr="006A7BA1">
        <w:rPr>
          <w:rFonts w:hint="eastAsia"/>
        </w:rPr>
        <w:t>さらに、</w:t>
      </w:r>
      <w:r w:rsidR="00F86605" w:rsidRPr="006A7BA1">
        <w:rPr>
          <w:rFonts w:hint="eastAsia"/>
        </w:rPr>
        <w:t>以下</w:t>
      </w:r>
      <w:r w:rsidRPr="006A7BA1">
        <w:rPr>
          <w:rFonts w:hint="eastAsia"/>
        </w:rPr>
        <w:t>(１)～(４)</w:t>
      </w:r>
      <w:r w:rsidR="00F86605" w:rsidRPr="006A7BA1">
        <w:rPr>
          <w:rFonts w:hint="eastAsia"/>
        </w:rPr>
        <w:t>の</w:t>
      </w:r>
      <w:r w:rsidR="002F3FCE" w:rsidRPr="006A7BA1">
        <w:rPr>
          <w:rFonts w:hint="eastAsia"/>
        </w:rPr>
        <w:t>申し合わせ事項</w:t>
      </w:r>
      <w:r w:rsidR="00F86605" w:rsidRPr="006A7BA1">
        <w:rPr>
          <w:rFonts w:hint="eastAsia"/>
        </w:rPr>
        <w:t>をあわせて適用する。</w:t>
      </w:r>
    </w:p>
    <w:p w14:paraId="167DD45B" w14:textId="00A0715D" w:rsidR="00F86605" w:rsidRPr="006A7BA1" w:rsidRDefault="00660904" w:rsidP="00F86605">
      <w:r w:rsidRPr="006A7BA1">
        <w:rPr>
          <w:rFonts w:hint="eastAsia"/>
        </w:rPr>
        <w:t xml:space="preserve">　　</w:t>
      </w:r>
      <w:r w:rsidR="00FF2A85" w:rsidRPr="006A7BA1">
        <w:rPr>
          <w:rFonts w:hint="eastAsia"/>
        </w:rPr>
        <w:t xml:space="preserve">　　　　 </w:t>
      </w:r>
      <w:r w:rsidR="00F86605" w:rsidRPr="006A7BA1">
        <w:rPr>
          <w:rFonts w:hint="eastAsia"/>
        </w:rPr>
        <w:t xml:space="preserve">(１)柔道衣の袖、裾に指を入れることについて　</w:t>
      </w:r>
      <w:r w:rsidR="00F86605" w:rsidRPr="006A7BA1">
        <w:t>「指導」と</w:t>
      </w:r>
      <w:r w:rsidR="00F86605" w:rsidRPr="006A7BA1">
        <w:rPr>
          <w:rFonts w:hint="eastAsia"/>
        </w:rPr>
        <w:t>する</w:t>
      </w:r>
      <w:r w:rsidR="00F86605" w:rsidRPr="006A7BA1">
        <w:t>。</w:t>
      </w:r>
    </w:p>
    <w:p w14:paraId="4FBC2C95" w14:textId="6BCD4D4A" w:rsidR="00F86605" w:rsidRPr="006A7BA1" w:rsidRDefault="00F86605" w:rsidP="00F86605">
      <w:r w:rsidRPr="006A7BA1">
        <w:rPr>
          <w:rFonts w:hint="eastAsia"/>
        </w:rPr>
        <w:t xml:space="preserve">　　</w:t>
      </w:r>
      <w:r w:rsidR="00FF2A85" w:rsidRPr="006A7BA1">
        <w:rPr>
          <w:rFonts w:hint="eastAsia"/>
        </w:rPr>
        <w:t xml:space="preserve">         </w:t>
      </w:r>
      <w:r w:rsidRPr="006A7BA1">
        <w:rPr>
          <w:rFonts w:hint="eastAsia"/>
        </w:rPr>
        <w:t>(２) 逆背負投について　「指導」とする。</w:t>
      </w:r>
    </w:p>
    <w:p w14:paraId="55C0FF5A" w14:textId="07E84D1D" w:rsidR="00660904" w:rsidRPr="006A7BA1" w:rsidRDefault="00F86605" w:rsidP="00F86605">
      <w:r w:rsidRPr="006A7BA1">
        <w:rPr>
          <w:rFonts w:hint="eastAsia"/>
        </w:rPr>
        <w:t xml:space="preserve">　　</w:t>
      </w:r>
      <w:r w:rsidR="00FF2A85" w:rsidRPr="006A7BA1">
        <w:rPr>
          <w:rFonts w:hint="eastAsia"/>
        </w:rPr>
        <w:t xml:space="preserve">         </w:t>
      </w:r>
      <w:r w:rsidRPr="006A7BA1">
        <w:rPr>
          <w:rFonts w:hint="eastAsia"/>
        </w:rPr>
        <w:t>(３)</w:t>
      </w:r>
      <w:r w:rsidR="00660904" w:rsidRPr="006A7BA1">
        <w:t xml:space="preserve"> </w:t>
      </w:r>
      <w:r w:rsidRPr="006A7BA1">
        <w:rPr>
          <w:rFonts w:hint="eastAsia"/>
        </w:rPr>
        <w:t>ダイビング、ユージングザヘッドについて　「反則負け」とする。</w:t>
      </w:r>
    </w:p>
    <w:p w14:paraId="280D772C" w14:textId="239F88BF" w:rsidR="00F86605" w:rsidRPr="006A7BA1" w:rsidRDefault="00F86605" w:rsidP="00F86605">
      <w:r w:rsidRPr="006A7BA1">
        <w:rPr>
          <w:rFonts w:hint="eastAsia"/>
        </w:rPr>
        <w:t xml:space="preserve">　　</w:t>
      </w:r>
      <w:r w:rsidR="00FF2A85" w:rsidRPr="006A7BA1">
        <w:rPr>
          <w:rFonts w:hint="eastAsia"/>
        </w:rPr>
        <w:t xml:space="preserve">         </w:t>
      </w:r>
      <w:r w:rsidRPr="006A7BA1">
        <w:rPr>
          <w:rFonts w:hint="eastAsia"/>
        </w:rPr>
        <w:t>(４) ヘッドディフェンスについて　「反則負け」とする。</w:t>
      </w:r>
    </w:p>
    <w:p w14:paraId="7C7AD18E" w14:textId="681108E4" w:rsidR="00712328" w:rsidRPr="006A7BA1" w:rsidRDefault="00660904" w:rsidP="00660904">
      <w:r w:rsidRPr="006A7BA1">
        <w:t>11、その他　　・当日の申込は一切認めない。・傷害保険については、主催者が一括加入する。</w:t>
      </w:r>
    </w:p>
    <w:p w14:paraId="12150202" w14:textId="3962B9D8" w:rsidR="00FF2A85" w:rsidRPr="006A7BA1" w:rsidRDefault="00FF2A85" w:rsidP="00FF2A85">
      <w:pPr>
        <w:ind w:firstLineChars="700" w:firstLine="1470"/>
      </w:pPr>
      <w:r w:rsidRPr="006A7BA1">
        <w:rPr>
          <w:rFonts w:hint="eastAsia"/>
        </w:rPr>
        <w:t>・脳震盪対応について、選手および指導者は下記事項を遵守すること</w:t>
      </w:r>
    </w:p>
    <w:p w14:paraId="4AFAC777" w14:textId="77777777" w:rsidR="00FF2A85" w:rsidRPr="006A7BA1" w:rsidRDefault="00FF2A85" w:rsidP="00FF2A85">
      <w:pPr>
        <w:ind w:firstLineChars="700" w:firstLine="1470"/>
      </w:pPr>
      <w:r w:rsidRPr="006A7BA1">
        <w:rPr>
          <w:rFonts w:hint="eastAsia"/>
        </w:rPr>
        <w:t>（ａ）大会１ケ月以内に脳震盪を受傷した者脳神経外科の診察を受け、出場の許可を得ること。</w:t>
      </w:r>
    </w:p>
    <w:p w14:paraId="11C2F7AD" w14:textId="77777777" w:rsidR="00FF2A85" w:rsidRPr="006A7BA1" w:rsidRDefault="00FF2A85" w:rsidP="00FF2A85">
      <w:pPr>
        <w:ind w:leftChars="750" w:left="1995" w:hangingChars="200" w:hanging="420"/>
      </w:pPr>
      <w:r w:rsidRPr="006A7BA1">
        <w:t>(ｂ)大会中、脳震盪を受傷した者は継続して当該大会に出場することは不可とするなお、至急脳神経外科の専門医の精査を受けること。</w:t>
      </w:r>
    </w:p>
    <w:p w14:paraId="7FA45A59" w14:textId="77777777" w:rsidR="00FF2A85" w:rsidRPr="006A7BA1" w:rsidRDefault="00FF2A85" w:rsidP="00FF2A85">
      <w:pPr>
        <w:ind w:firstLineChars="750" w:firstLine="1575"/>
      </w:pPr>
      <w:r w:rsidRPr="006A7BA1">
        <w:t>(ｃ)練習再開に際しては、脳神経外科の診断を受け、許可を得ること</w:t>
      </w:r>
    </w:p>
    <w:p w14:paraId="6E155936" w14:textId="5F2AF281" w:rsidR="00FF2A85" w:rsidRPr="006A7BA1" w:rsidRDefault="00FF2A85" w:rsidP="00FF2A85">
      <w:pPr>
        <w:ind w:firstLineChars="750" w:firstLine="1575"/>
      </w:pPr>
      <w:r w:rsidRPr="006A7BA1">
        <w:t>(ｄ)当該選手の指導者は大会事務局および書面により事故報告書を提出すること。</w:t>
      </w:r>
    </w:p>
    <w:sectPr w:rsidR="00FF2A85" w:rsidRPr="006A7BA1" w:rsidSect="003676F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6BC97" w14:textId="77777777" w:rsidR="00215D33" w:rsidRDefault="00215D33" w:rsidP="003676F1">
      <w:r>
        <w:separator/>
      </w:r>
    </w:p>
  </w:endnote>
  <w:endnote w:type="continuationSeparator" w:id="0">
    <w:p w14:paraId="780694DF" w14:textId="77777777" w:rsidR="00215D33" w:rsidRDefault="00215D33" w:rsidP="0036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C867E" w14:textId="77777777" w:rsidR="00215D33" w:rsidRDefault="00215D33" w:rsidP="003676F1">
      <w:r>
        <w:separator/>
      </w:r>
    </w:p>
  </w:footnote>
  <w:footnote w:type="continuationSeparator" w:id="0">
    <w:p w14:paraId="55CEF804" w14:textId="77777777" w:rsidR="00215D33" w:rsidRDefault="00215D33" w:rsidP="00367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904"/>
    <w:rsid w:val="00215D33"/>
    <w:rsid w:val="002F3FCE"/>
    <w:rsid w:val="003676F1"/>
    <w:rsid w:val="00382F44"/>
    <w:rsid w:val="00561BB1"/>
    <w:rsid w:val="005628DF"/>
    <w:rsid w:val="00586203"/>
    <w:rsid w:val="005907E1"/>
    <w:rsid w:val="006258EC"/>
    <w:rsid w:val="00660904"/>
    <w:rsid w:val="006A7BA1"/>
    <w:rsid w:val="00712328"/>
    <w:rsid w:val="00750FA5"/>
    <w:rsid w:val="00780390"/>
    <w:rsid w:val="007A184A"/>
    <w:rsid w:val="00801221"/>
    <w:rsid w:val="00946FE6"/>
    <w:rsid w:val="00AC1EEC"/>
    <w:rsid w:val="00B47D04"/>
    <w:rsid w:val="00B73FE6"/>
    <w:rsid w:val="00B75A7C"/>
    <w:rsid w:val="00C85851"/>
    <w:rsid w:val="00D37167"/>
    <w:rsid w:val="00EE36CF"/>
    <w:rsid w:val="00F86605"/>
    <w:rsid w:val="00FF2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FDB101"/>
  <w15:chartTrackingRefBased/>
  <w15:docId w15:val="{81FE990F-EEE1-48A0-AD03-6F4ACA99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609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609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6090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609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6090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6090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609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609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609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09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609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6090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6090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6090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6090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6090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6090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6090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6090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609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9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609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904"/>
    <w:pPr>
      <w:spacing w:before="160" w:after="160"/>
      <w:jc w:val="center"/>
    </w:pPr>
    <w:rPr>
      <w:i/>
      <w:iCs/>
      <w:color w:val="404040" w:themeColor="text1" w:themeTint="BF"/>
    </w:rPr>
  </w:style>
  <w:style w:type="character" w:customStyle="1" w:styleId="a8">
    <w:name w:val="引用文 (文字)"/>
    <w:basedOn w:val="a0"/>
    <w:link w:val="a7"/>
    <w:uiPriority w:val="29"/>
    <w:rsid w:val="00660904"/>
    <w:rPr>
      <w:i/>
      <w:iCs/>
      <w:color w:val="404040" w:themeColor="text1" w:themeTint="BF"/>
    </w:rPr>
  </w:style>
  <w:style w:type="paragraph" w:styleId="a9">
    <w:name w:val="List Paragraph"/>
    <w:basedOn w:val="a"/>
    <w:uiPriority w:val="34"/>
    <w:qFormat/>
    <w:rsid w:val="00660904"/>
    <w:pPr>
      <w:ind w:left="720"/>
      <w:contextualSpacing/>
    </w:pPr>
  </w:style>
  <w:style w:type="character" w:styleId="21">
    <w:name w:val="Intense Emphasis"/>
    <w:basedOn w:val="a0"/>
    <w:uiPriority w:val="21"/>
    <w:qFormat/>
    <w:rsid w:val="00660904"/>
    <w:rPr>
      <w:i/>
      <w:iCs/>
      <w:color w:val="0F4761" w:themeColor="accent1" w:themeShade="BF"/>
    </w:rPr>
  </w:style>
  <w:style w:type="paragraph" w:styleId="22">
    <w:name w:val="Intense Quote"/>
    <w:basedOn w:val="a"/>
    <w:next w:val="a"/>
    <w:link w:val="23"/>
    <w:uiPriority w:val="30"/>
    <w:qFormat/>
    <w:rsid w:val="006609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60904"/>
    <w:rPr>
      <w:i/>
      <w:iCs/>
      <w:color w:val="0F4761" w:themeColor="accent1" w:themeShade="BF"/>
    </w:rPr>
  </w:style>
  <w:style w:type="character" w:styleId="24">
    <w:name w:val="Intense Reference"/>
    <w:basedOn w:val="a0"/>
    <w:uiPriority w:val="32"/>
    <w:qFormat/>
    <w:rsid w:val="00660904"/>
    <w:rPr>
      <w:b/>
      <w:bCs/>
      <w:smallCaps/>
      <w:color w:val="0F4761" w:themeColor="accent1" w:themeShade="BF"/>
      <w:spacing w:val="5"/>
    </w:rPr>
  </w:style>
  <w:style w:type="paragraph" w:styleId="aa">
    <w:name w:val="header"/>
    <w:basedOn w:val="a"/>
    <w:link w:val="ab"/>
    <w:uiPriority w:val="99"/>
    <w:unhideWhenUsed/>
    <w:rsid w:val="003676F1"/>
    <w:pPr>
      <w:tabs>
        <w:tab w:val="center" w:pos="4252"/>
        <w:tab w:val="right" w:pos="8504"/>
      </w:tabs>
      <w:snapToGrid w:val="0"/>
    </w:pPr>
  </w:style>
  <w:style w:type="character" w:customStyle="1" w:styleId="ab">
    <w:name w:val="ヘッダー (文字)"/>
    <w:basedOn w:val="a0"/>
    <w:link w:val="aa"/>
    <w:uiPriority w:val="99"/>
    <w:rsid w:val="003676F1"/>
  </w:style>
  <w:style w:type="paragraph" w:styleId="ac">
    <w:name w:val="footer"/>
    <w:basedOn w:val="a"/>
    <w:link w:val="ad"/>
    <w:uiPriority w:val="99"/>
    <w:unhideWhenUsed/>
    <w:rsid w:val="003676F1"/>
    <w:pPr>
      <w:tabs>
        <w:tab w:val="center" w:pos="4252"/>
        <w:tab w:val="right" w:pos="8504"/>
      </w:tabs>
      <w:snapToGrid w:val="0"/>
    </w:pPr>
  </w:style>
  <w:style w:type="character" w:customStyle="1" w:styleId="ad">
    <w:name w:val="フッター (文字)"/>
    <w:basedOn w:val="a0"/>
    <w:link w:val="ac"/>
    <w:uiPriority w:val="99"/>
    <w:rsid w:val="00367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太郎 櫻井</dc:creator>
  <cp:keywords/>
  <dc:description/>
  <cp:lastModifiedBy>太郎 櫻井</cp:lastModifiedBy>
  <cp:revision>2</cp:revision>
  <dcterms:created xsi:type="dcterms:W3CDTF">2025-04-10T06:09:00Z</dcterms:created>
  <dcterms:modified xsi:type="dcterms:W3CDTF">2025-04-10T06:09:00Z</dcterms:modified>
</cp:coreProperties>
</file>